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7128"/>
      </w:tblGrid>
      <w:tr w:rsidR="005D37DD" w:rsidTr="006407AD">
        <w:tc>
          <w:tcPr>
            <w:tcW w:w="2448" w:type="dxa"/>
          </w:tcPr>
          <w:p w:rsidR="005D37DD" w:rsidRDefault="005D37DD" w:rsidP="006407A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E43E30" wp14:editId="11327F26">
                  <wp:extent cx="952500" cy="958308"/>
                  <wp:effectExtent l="0" t="0" r="0" b="0"/>
                  <wp:docPr id="1" name="Picture 1" descr="leh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h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8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7DD" w:rsidRPr="000176FC" w:rsidRDefault="005D37DD" w:rsidP="006407AD">
            <w:pPr>
              <w:rPr>
                <w:sz w:val="14"/>
              </w:rPr>
            </w:pPr>
          </w:p>
          <w:p w:rsidR="005D37DD" w:rsidRDefault="005D37DD" w:rsidP="006407AD">
            <w:r>
              <w:t>(609) 296-7241 ext. 230</w:t>
            </w:r>
          </w:p>
          <w:p w:rsidR="005D37DD" w:rsidRDefault="005D37DD" w:rsidP="006407AD">
            <w:r>
              <w:t>Fax (609) 296-5352</w:t>
            </w:r>
          </w:p>
          <w:p w:rsidR="005D37DD" w:rsidRDefault="005D37DD" w:rsidP="006407AD">
            <w:r>
              <w:t>www.leht.com</w:t>
            </w:r>
          </w:p>
        </w:tc>
        <w:tc>
          <w:tcPr>
            <w:tcW w:w="7128" w:type="dxa"/>
          </w:tcPr>
          <w:p w:rsidR="005D37DD" w:rsidRDefault="005D37DD" w:rsidP="006407AD">
            <w:pPr>
              <w:jc w:val="center"/>
            </w:pPr>
          </w:p>
          <w:p w:rsidR="005D37DD" w:rsidRDefault="005D37DD" w:rsidP="006407AD">
            <w:pPr>
              <w:jc w:val="center"/>
            </w:pPr>
          </w:p>
          <w:p w:rsidR="005D37DD" w:rsidRPr="000176FC" w:rsidRDefault="005D37DD" w:rsidP="006407AD">
            <w:pPr>
              <w:jc w:val="center"/>
              <w:rPr>
                <w:b/>
                <w:sz w:val="48"/>
              </w:rPr>
            </w:pPr>
            <w:r w:rsidRPr="000176FC">
              <w:rPr>
                <w:b/>
                <w:sz w:val="48"/>
              </w:rPr>
              <w:t>LITTLE EGG HARBOR TOWNSHIP</w:t>
            </w:r>
          </w:p>
          <w:p w:rsidR="005D37DD" w:rsidRDefault="005D37DD" w:rsidP="006407AD">
            <w:pPr>
              <w:jc w:val="center"/>
            </w:pPr>
            <w:r w:rsidRPr="000176FC">
              <w:rPr>
                <w:sz w:val="28"/>
              </w:rPr>
              <w:t>665 Radio Road, Little Egg Harbor, NJ 08087</w:t>
            </w:r>
          </w:p>
        </w:tc>
      </w:tr>
    </w:tbl>
    <w:p w:rsidR="005D37DD" w:rsidRDefault="005D37DD" w:rsidP="00486F7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37DD" w:rsidRDefault="005D37DD" w:rsidP="00486F7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37DD" w:rsidRDefault="00CD1861" w:rsidP="00CD186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D1861">
        <w:rPr>
          <w:rFonts w:ascii="Times New Roman" w:hAnsi="Times New Roman" w:cs="Times New Roman"/>
          <w:sz w:val="24"/>
          <w:u w:val="single"/>
        </w:rPr>
        <w:t>VIA Email:</w:t>
      </w:r>
      <w:r>
        <w:rPr>
          <w:rFonts w:ascii="Times New Roman" w:hAnsi="Times New Roman" w:cs="Times New Roman"/>
          <w:sz w:val="24"/>
        </w:rPr>
        <w:t xml:space="preserve">  </w:t>
      </w:r>
      <w:r w:rsidR="001D27AB">
        <w:rPr>
          <w:rFonts w:ascii="Times New Roman" w:hAnsi="Times New Roman" w:cs="Times New Roman"/>
          <w:sz w:val="24"/>
        </w:rPr>
        <w:t>opra+request-4990-a7d0d1ab@requests.opramachine</w:t>
      </w:r>
    </w:p>
    <w:p w:rsidR="005D37DD" w:rsidRDefault="005D37DD" w:rsidP="00486F7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1861" w:rsidRDefault="00CD1861" w:rsidP="00486F7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1A74" w:rsidRPr="00486F78" w:rsidRDefault="00FA3F34" w:rsidP="00486F7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July 2</w:t>
      </w:r>
      <w:r w:rsidR="00486F78" w:rsidRPr="00486F78">
        <w:rPr>
          <w:rFonts w:ascii="Times New Roman" w:hAnsi="Times New Roman" w:cs="Times New Roman"/>
          <w:sz w:val="24"/>
        </w:rPr>
        <w:t>, 2019</w:t>
      </w:r>
    </w:p>
    <w:p w:rsidR="00486F78" w:rsidRPr="00486F78" w:rsidRDefault="00486F78" w:rsidP="00486F7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86F78" w:rsidRDefault="00486F78" w:rsidP="00486F7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26797" w:rsidRPr="00486F78" w:rsidRDefault="00126797" w:rsidP="00486F7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3143" w:rsidRDefault="001D27AB" w:rsidP="00486F7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Jessica Martin</w:t>
      </w:r>
    </w:p>
    <w:p w:rsidR="00DB7CC8" w:rsidRDefault="00DB7CC8" w:rsidP="00486F7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B7CC8" w:rsidRDefault="00DB7CC8" w:rsidP="00486F7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86F78" w:rsidRDefault="00486F78" w:rsidP="00486F7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86F78" w:rsidRDefault="00486F78" w:rsidP="00486F7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RE:</w:t>
      </w:r>
      <w:r>
        <w:rPr>
          <w:rFonts w:ascii="Times New Roman" w:hAnsi="Times New Roman" w:cs="Times New Roman"/>
          <w:sz w:val="24"/>
        </w:rPr>
        <w:tab/>
        <w:t xml:space="preserve">OPRA Request </w:t>
      </w:r>
      <w:r w:rsidR="001D27AB">
        <w:rPr>
          <w:rFonts w:ascii="Times New Roman" w:hAnsi="Times New Roman" w:cs="Times New Roman"/>
          <w:sz w:val="24"/>
        </w:rPr>
        <w:t>102 West Holly</w:t>
      </w:r>
    </w:p>
    <w:p w:rsidR="00486F78" w:rsidRDefault="001D27AB" w:rsidP="00486F7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2019-111</w:t>
      </w:r>
      <w:bookmarkStart w:id="0" w:name="_GoBack"/>
      <w:bookmarkEnd w:id="0"/>
    </w:p>
    <w:p w:rsidR="00486F78" w:rsidRPr="00486F78" w:rsidRDefault="00486F78" w:rsidP="00486F7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86F78" w:rsidRDefault="00486F78" w:rsidP="00486F7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 Whom It May Concern: </w:t>
      </w:r>
    </w:p>
    <w:p w:rsidR="00486F78" w:rsidRDefault="00486F78" w:rsidP="00486F7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86F78" w:rsidRDefault="00486F78" w:rsidP="00486F7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 a follow-up to our response to a records request submitted for the above-referenced location the storage facility </w:t>
      </w:r>
      <w:r w:rsidR="00965EE7">
        <w:rPr>
          <w:rFonts w:ascii="Times New Roman" w:hAnsi="Times New Roman" w:cs="Times New Roman"/>
          <w:sz w:val="24"/>
        </w:rPr>
        <w:t xml:space="preserve">where the records are located </w:t>
      </w:r>
      <w:r>
        <w:rPr>
          <w:rFonts w:ascii="Times New Roman" w:hAnsi="Times New Roman" w:cs="Times New Roman"/>
          <w:sz w:val="24"/>
        </w:rPr>
        <w:t xml:space="preserve">is still closed.  </w:t>
      </w:r>
      <w:r w:rsidR="00126797">
        <w:rPr>
          <w:rFonts w:ascii="Times New Roman" w:hAnsi="Times New Roman" w:cs="Times New Roman"/>
          <w:sz w:val="24"/>
        </w:rPr>
        <w:t>At this point in time we are not sure when the facility will be reopened.  If you</w:t>
      </w:r>
      <w:r w:rsidR="00965EE7">
        <w:rPr>
          <w:rFonts w:ascii="Times New Roman" w:hAnsi="Times New Roman" w:cs="Times New Roman"/>
          <w:sz w:val="24"/>
        </w:rPr>
        <w:t xml:space="preserve"> are</w:t>
      </w:r>
      <w:r w:rsidR="006B5930">
        <w:rPr>
          <w:rFonts w:ascii="Times New Roman" w:hAnsi="Times New Roman" w:cs="Times New Roman"/>
          <w:sz w:val="24"/>
        </w:rPr>
        <w:t xml:space="preserve"> </w:t>
      </w:r>
      <w:r w:rsidR="00126797">
        <w:rPr>
          <w:rFonts w:ascii="Times New Roman" w:hAnsi="Times New Roman" w:cs="Times New Roman"/>
          <w:sz w:val="24"/>
        </w:rPr>
        <w:t>no long</w:t>
      </w:r>
      <w:r w:rsidR="00965EE7">
        <w:rPr>
          <w:rFonts w:ascii="Times New Roman" w:hAnsi="Times New Roman" w:cs="Times New Roman"/>
          <w:sz w:val="24"/>
        </w:rPr>
        <w:t xml:space="preserve">er </w:t>
      </w:r>
      <w:r w:rsidR="00126797">
        <w:rPr>
          <w:rFonts w:ascii="Times New Roman" w:hAnsi="Times New Roman" w:cs="Times New Roman"/>
          <w:sz w:val="24"/>
        </w:rPr>
        <w:t xml:space="preserve">in need of the documents requested please email </w:t>
      </w:r>
      <w:hyperlink r:id="rId6" w:history="1">
        <w:r w:rsidR="00126797" w:rsidRPr="002D52FE">
          <w:rPr>
            <w:rStyle w:val="Hyperlink"/>
            <w:rFonts w:ascii="Times New Roman" w:hAnsi="Times New Roman" w:cs="Times New Roman"/>
            <w:sz w:val="24"/>
          </w:rPr>
          <w:t>bflynn@leht.com</w:t>
        </w:r>
      </w:hyperlink>
      <w:r w:rsidR="00965EE7">
        <w:rPr>
          <w:rFonts w:ascii="Times New Roman" w:hAnsi="Times New Roman" w:cs="Times New Roman"/>
          <w:sz w:val="24"/>
        </w:rPr>
        <w:t xml:space="preserve"> your desire for no longer needing the records and your request </w:t>
      </w:r>
      <w:r w:rsidR="00364B18">
        <w:rPr>
          <w:rFonts w:ascii="Times New Roman" w:hAnsi="Times New Roman" w:cs="Times New Roman"/>
          <w:sz w:val="24"/>
        </w:rPr>
        <w:t xml:space="preserve">will be deemed </w:t>
      </w:r>
      <w:r w:rsidR="00965EE7">
        <w:rPr>
          <w:rFonts w:ascii="Times New Roman" w:hAnsi="Times New Roman" w:cs="Times New Roman"/>
          <w:sz w:val="24"/>
        </w:rPr>
        <w:t>complete</w:t>
      </w:r>
      <w:r w:rsidR="00126797">
        <w:rPr>
          <w:rFonts w:ascii="Times New Roman" w:hAnsi="Times New Roman" w:cs="Times New Roman"/>
          <w:sz w:val="24"/>
        </w:rPr>
        <w:t xml:space="preserve">.  If you still need the records be certain your original OPRA will be retained by the Clerk’s office and </w:t>
      </w:r>
      <w:r w:rsidR="006B5930">
        <w:rPr>
          <w:rFonts w:ascii="Times New Roman" w:hAnsi="Times New Roman" w:cs="Times New Roman"/>
          <w:sz w:val="24"/>
        </w:rPr>
        <w:t xml:space="preserve">we will </w:t>
      </w:r>
      <w:r w:rsidR="00126797">
        <w:rPr>
          <w:rFonts w:ascii="Times New Roman" w:hAnsi="Times New Roman" w:cs="Times New Roman"/>
          <w:sz w:val="24"/>
        </w:rPr>
        <w:t>fulfill your request as soon as access is granted into the storage facility.</w:t>
      </w:r>
    </w:p>
    <w:p w:rsidR="00126797" w:rsidRDefault="00126797" w:rsidP="00486F7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26797" w:rsidRDefault="00126797" w:rsidP="00486F7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you have any questions, please do not hesitate to contact our office. </w:t>
      </w:r>
    </w:p>
    <w:p w:rsidR="00126797" w:rsidRDefault="00126797" w:rsidP="00486F7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26797" w:rsidRDefault="00126797" w:rsidP="00486F7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Sincerely, </w:t>
      </w:r>
    </w:p>
    <w:p w:rsidR="00126797" w:rsidRDefault="00126797" w:rsidP="00486F7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B5930" w:rsidRPr="006B5930" w:rsidRDefault="006B5930" w:rsidP="006B5930">
      <w:pPr>
        <w:spacing w:after="0" w:line="240" w:lineRule="auto"/>
        <w:rPr>
          <w:rFonts w:ascii="Brush Script MT" w:hAnsi="Brush Script MT" w:cs="Times New Roman"/>
          <w:sz w:val="32"/>
        </w:rPr>
      </w:pPr>
      <w:r w:rsidRPr="006B5930">
        <w:rPr>
          <w:rFonts w:ascii="Brush Script MT" w:hAnsi="Brush Script MT" w:cs="Times New Roman"/>
          <w:sz w:val="32"/>
        </w:rPr>
        <w:t xml:space="preserve">Diana K. McCracken, RMC </w:t>
      </w:r>
    </w:p>
    <w:p w:rsidR="00126797" w:rsidRDefault="00126797" w:rsidP="00486F7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26797" w:rsidRDefault="00126797" w:rsidP="00486F7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Diana K. McCracken, RMC </w:t>
      </w:r>
    </w:p>
    <w:p w:rsidR="00126797" w:rsidRDefault="00126797" w:rsidP="00486F7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Township Clerk </w:t>
      </w:r>
    </w:p>
    <w:p w:rsidR="00126797" w:rsidRDefault="00126797" w:rsidP="00486F7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26797" w:rsidRPr="00486F78" w:rsidRDefault="00126797" w:rsidP="00486F78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126797" w:rsidRPr="00486F78" w:rsidSect="005D37D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78"/>
    <w:rsid w:val="00126797"/>
    <w:rsid w:val="001D27AB"/>
    <w:rsid w:val="002A4BDA"/>
    <w:rsid w:val="00364B18"/>
    <w:rsid w:val="00412441"/>
    <w:rsid w:val="00486F78"/>
    <w:rsid w:val="004C3143"/>
    <w:rsid w:val="005A562A"/>
    <w:rsid w:val="005D37DD"/>
    <w:rsid w:val="006B5930"/>
    <w:rsid w:val="00853862"/>
    <w:rsid w:val="008B33DB"/>
    <w:rsid w:val="00965EE7"/>
    <w:rsid w:val="00987C48"/>
    <w:rsid w:val="00AC1FF5"/>
    <w:rsid w:val="00C418D5"/>
    <w:rsid w:val="00CD1861"/>
    <w:rsid w:val="00CE5782"/>
    <w:rsid w:val="00DB7CC8"/>
    <w:rsid w:val="00E858D8"/>
    <w:rsid w:val="00EB1A74"/>
    <w:rsid w:val="00FA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7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3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7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3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flynn@leh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Farrell</dc:creator>
  <cp:lastModifiedBy>Brian Flynn</cp:lastModifiedBy>
  <cp:revision>19</cp:revision>
  <cp:lastPrinted>2019-07-01T19:14:00Z</cp:lastPrinted>
  <dcterms:created xsi:type="dcterms:W3CDTF">2019-07-01T14:16:00Z</dcterms:created>
  <dcterms:modified xsi:type="dcterms:W3CDTF">2019-07-02T13:25:00Z</dcterms:modified>
</cp:coreProperties>
</file>